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C23" w:rsidRDefault="00476343" w:rsidP="001C3C23">
      <w:pPr>
        <w:spacing w:line="480" w:lineRule="auto"/>
        <w:rPr>
          <w:b w:val="0"/>
          <w:color w:val="auto"/>
        </w:rPr>
      </w:pPr>
      <w:r>
        <w:rPr>
          <w:b w:val="0"/>
          <w:color w:val="auto"/>
        </w:rPr>
        <w:t>Dear Aisha,</w:t>
      </w:r>
    </w:p>
    <w:p w:rsidR="00476343" w:rsidRPr="001C3C23" w:rsidRDefault="00476343" w:rsidP="001C3C23">
      <w:pPr>
        <w:spacing w:line="480" w:lineRule="auto"/>
        <w:rPr>
          <w:b w:val="0"/>
          <w:color w:val="auto"/>
        </w:rPr>
      </w:pPr>
      <w:r>
        <w:rPr>
          <w:b w:val="0"/>
          <w:color w:val="auto"/>
        </w:rPr>
        <w:t xml:space="preserve">I like your contributions for we share similar answers. I agree with you that a nation is in a </w:t>
      </w:r>
      <w:r w:rsidR="00E27ADB">
        <w:rPr>
          <w:b w:val="0"/>
          <w:color w:val="auto"/>
        </w:rPr>
        <w:t xml:space="preserve">better position to grow if they focus on investment demand than consumption demand. However, in your second paragraph, you contradict me when you support consumer spending. Finally I did not understand your stand on whether your support investment demand or investment demand. However, according to your first argument, on influencing a nation favorably, </w:t>
      </w:r>
      <w:r w:rsidR="00F95848">
        <w:rPr>
          <w:b w:val="0"/>
          <w:color w:val="auto"/>
        </w:rPr>
        <w:t xml:space="preserve">I believe that, </w:t>
      </w:r>
      <w:bookmarkStart w:id="0" w:name="_GoBack"/>
      <w:bookmarkEnd w:id="0"/>
      <w:r w:rsidR="00E27ADB">
        <w:rPr>
          <w:b w:val="0"/>
          <w:color w:val="auto"/>
        </w:rPr>
        <w:t xml:space="preserve">when they decide to focus on investments </w:t>
      </w:r>
      <w:r w:rsidR="00FC695B">
        <w:rPr>
          <w:b w:val="0"/>
          <w:color w:val="auto"/>
        </w:rPr>
        <w:t>such as machines and building technology for it improves the aggregate demand and supply in the overall.</w:t>
      </w:r>
    </w:p>
    <w:sectPr w:rsidR="00476343" w:rsidRPr="001C3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23"/>
    <w:rsid w:val="001C3C23"/>
    <w:rsid w:val="00476343"/>
    <w:rsid w:val="00CC2D77"/>
    <w:rsid w:val="00E27ADB"/>
    <w:rsid w:val="00F95848"/>
    <w:rsid w:val="00FC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2</cp:revision>
  <dcterms:created xsi:type="dcterms:W3CDTF">2019-01-27T01:12:00Z</dcterms:created>
  <dcterms:modified xsi:type="dcterms:W3CDTF">2019-01-27T01:12:00Z</dcterms:modified>
</cp:coreProperties>
</file>